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Przewlekłe chrapanie - skąd się bierze i jak je leczyć?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Chyba każdy z nas zna osobę, która chrapie przez sen. Niektórzy sami borykają się z tym uciążliwym problemem. Czy zastanawialiście się jednak skąd bierze się przewlekłe chrapanie oraz jakie są metody leczenia tej dolegliwości? Dziś odpowiemy na te pytania.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chrapiemy?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Chrapanie wynika z utrudnionego podczas snu przepływu powietrza przez gardło. Jest to problem, który dotyka co dziesiątego Polaka, z czego w 80% są to mężczyźni. W większości przypadków wynika to z fizjologii i nie jest szkodliwe dla zdrowia. Może być również wywołane przeziębieniem lub większą ilością wypitego alkoholu. Zdarza się jednak, iż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przewlekłe chrapanie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wynikiem nieprawidłowości w budowie dróg oddechowych, np. skrzywioną przegrodą nosową lub przerośniętym językiem, a także otyłością lub nadciśnieniem tętniczym. Towarzyszące temu inne dolegliwości takie jak: senność, trudności z koncentracją, bóle w klatce piersiowej czy poranne bóle głowy sugerują, że należy jak najszybciej odbyć konsultację z lekarzem.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Metody leczenia przewlekłego chrapania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Istnieje kilka skutecznych metod leczenia </w:t>
      </w:r>
      <w:r>
        <w:rPr>
          <w:rFonts w:ascii="calibri" w:hAnsi="calibri" w:eastAsia="calibri" w:cs="calibri"/>
          <w:sz w:val="24"/>
          <w:szCs w:val="24"/>
          <w:b/>
        </w:rPr>
        <w:t xml:space="preserve">przewlekłego chrapania</w:t>
      </w:r>
      <w:r>
        <w:rPr>
          <w:rFonts w:ascii="calibri" w:hAnsi="calibri" w:eastAsia="calibri" w:cs="calibri"/>
          <w:sz w:val="24"/>
          <w:szCs w:val="24"/>
        </w:rPr>
        <w:t xml:space="preserve">. Należą do nich między innymi:</w:t>
      </w:r>
    </w:p>
    <w:p>
      <w:r>
        <w:rPr>
          <w:rFonts w:ascii="calibri" w:hAnsi="calibri" w:eastAsia="calibri" w:cs="calibri"/>
          <w:sz w:val="24"/>
          <w:szCs w:val="24"/>
        </w:rPr>
        <w:t xml:space="preserve">- chirurgia radiowa </w:t>
      </w:r>
    </w:p>
    <w:p>
      <w:r>
        <w:rPr>
          <w:rFonts w:ascii="calibri" w:hAnsi="calibri" w:eastAsia="calibri" w:cs="calibri"/>
          <w:sz w:val="24"/>
          <w:szCs w:val="24"/>
        </w:rPr>
        <w:t xml:space="preserve">- zabieg chirurgiczny </w:t>
      </w:r>
    </w:p>
    <w:p>
      <w:r>
        <w:rPr>
          <w:rFonts w:ascii="calibri" w:hAnsi="calibri" w:eastAsia="calibri" w:cs="calibri"/>
          <w:sz w:val="24"/>
          <w:szCs w:val="24"/>
        </w:rPr>
        <w:t xml:space="preserve">- zabiegi poprawiające drożność nosa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często zdarza się, że osoby chrapiące nie są świadome swoich dolegliwości. Wówczas motywacją do konsultacji z lekarzem powinni być bliscy takiej osoby.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optimum.pl/blog/kiedy-chrapanie-jest-powaznym-probleme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2024-05-06T17:02:46+02:00</dcterms:created>
  <dcterms:modified xsi:type="dcterms:W3CDTF">2024-05-06T17:02:46+02:00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